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b/>
          <w:bCs/>
          <w:color w:val="2B2B2B"/>
          <w:sz w:val="34"/>
          <w:szCs w:val="40"/>
        </w:rPr>
        <w:t xml:space="preserve">AI USE POLICY</w:t>
      </w:r>
    </w:p>
    <w:p>
      <w:pPr>
        <w:spacing w:after="30"/>
      </w:pPr>
      <w:r>
        <w:rPr>
          <w:b/>
          <w:bCs/>
          <w:color w:val="8A6D0B"/>
          <w:shd w:fill="F7F4EC" w:val="clear"/>
        </w:rPr>
        <w:t xml:space="preserve">[BUSINESS NAME]</w:t>
      </w:r>
    </w:p>
    <w:p>
      <w:pPr>
        <w:spacing w:after="40"/>
      </w:pPr>
      <w:r>
        <w:rPr>
          <w:color w:val="777777"/>
          <w:sz w:val="16"/>
          <w:szCs w:val="20"/>
        </w:rPr>
        <w:t xml:space="preserve">Effective date: </w:t>
      </w:r>
      <w:r>
        <w:rPr>
          <w:b/>
          <w:bCs/>
          <w:color w:val="8A6D0B"/>
          <w:shd w:fill="F7F4EC" w:val="clear"/>
        </w:rPr>
        <w:t xml:space="preserve">[date]</w:t>
      </w:r>
      <w:r>
        <w:rPr>
          <w:color w:val="777777"/>
          <w:sz w:val="16"/>
          <w:szCs w:val="20"/>
        </w:rPr>
        <w:t xml:space="preserve">     Policy owner: </w:t>
      </w:r>
      <w:r>
        <w:rPr>
          <w:b/>
          <w:bCs/>
          <w:color w:val="8A6D0B"/>
          <w:shd w:fill="F7F4EC" w:val="clear"/>
        </w:rPr>
        <w:t xml:space="preserve">[name]</w:t>
      </w:r>
      <w:r>
        <w:rPr>
          <w:color w:val="777777"/>
          <w:sz w:val="16"/>
          <w:szCs w:val="20"/>
        </w:rPr>
        <w:t xml:space="preserve">     Next review: </w:t>
      </w:r>
      <w:r>
        <w:rPr>
          <w:b/>
          <w:bCs/>
          <w:color w:val="8A6D0B"/>
          <w:shd w:fill="F7F4EC" w:val="clear"/>
        </w:rPr>
        <w:t xml:space="preserve">[date + 3 months]</w:t>
      </w:r>
    </w:p>
    <w:p>
      <w:pPr>
        <w:pBdr>
          <w:bottom w:val="single" w:color="E5E0D5" w:sz="6"/>
        </w:pBdr>
        <w:spacing w:after="50"/>
      </w:pPr>
      <w:r>
        <w:t xml:space="preserve"/>
      </w:r>
    </w:p>
    <w:p>
      <w:pPr>
        <w:pBdr>
          <w:left w:val="single" w:color="C9A227" w:sz="18"/>
        </w:pBdr>
        <w:shd w:fill="F7F4EC" w:val="clear"/>
        <w:spacing w:after="30"/>
        <w:ind w:left="240" w:right="200"/>
      </w:pPr>
      <w:r>
        <w:rPr>
          <w:b/>
          <w:bCs/>
          <w:sz w:val="16"/>
          <w:szCs w:val="20"/>
        </w:rPr>
        <w:t xml:space="preserve">How to use this template: </w:t>
      </w:r>
      <w:r>
        <w:rPr>
          <w:i/>
          <w:iCs/>
          <w:sz w:val="16"/>
          <w:szCs w:val="20"/>
        </w:rPr>
        <w:t xml:space="preserve">Replace everything in [brackets], delete any line that does not apply to your business, and keep it to one page. Read it out loud in a team meeting, then have everyone sign the last line.</w:t>
      </w:r>
    </w:p>
    <w:p>
      <w:pPr>
        <w:spacing w:after="40"/>
      </w:pPr>
      <w:r>
        <w:t xml:space="preserve"/>
      </w:r>
    </w:p>
    <w:p>
      <w:pPr>
        <w:pStyle w:val="Heading2"/>
        <w:spacing w:after="30" w:before="80"/>
      </w:pPr>
      <w:r>
        <w:rPr>
          <w:b/>
          <w:bCs/>
          <w:color w:val="2B2B2B"/>
          <w:sz w:val="22"/>
          <w:szCs w:val="26"/>
        </w:rPr>
        <w:t xml:space="preserve">1. Why we have this</w:t>
      </w:r>
    </w:p>
    <w:p>
      <w:pPr>
        <w:spacing w:after="30" w:line="216"/>
      </w:pPr>
      <w:r>
        <w:t xml:space="preserve">We use AI tools because they save time and improve our work. This page explains how to use them here so our customers stay protected and our work stays accurate. AI is welcome. Carelessness is not.</w:t>
      </w:r>
    </w:p>
    <w:p>
      <w:pPr>
        <w:pStyle w:val="Heading2"/>
        <w:spacing w:after="30" w:before="80"/>
      </w:pPr>
      <w:r>
        <w:rPr>
          <w:b/>
          <w:bCs/>
          <w:color w:val="2B2B2B"/>
          <w:sz w:val="22"/>
          <w:szCs w:val="26"/>
        </w:rPr>
        <w:t xml:space="preserve">2. Tools you may use</w:t>
      </w:r>
    </w:p>
    <w:p>
      <w:pPr>
        <w:spacing w:after="30" w:line="216"/>
      </w:pPr>
      <w:r>
        <w:t xml:space="preserve">Approved for company work: </w:t>
      </w:r>
      <w:r>
        <w:rPr>
          <w:b/>
          <w:bCs/>
          <w:color w:val="8A6D0B"/>
          <w:shd w:fill="F7F4EC" w:val="clear"/>
        </w:rPr>
        <w:t xml:space="preserve">[list your approved tools, e.g. ChatGPT on the company account, the AI features inside our CRM]</w:t>
      </w:r>
      <w:r>
        <w:t xml:space="preserve">.</w:t>
      </w:r>
    </w:p>
    <w:p>
      <w:pPr>
        <w:spacing w:after="30" w:line="216"/>
      </w:pPr>
      <w:r>
        <w:t xml:space="preserve">Use the company account, not a personal one. Want to use a different tool for company work? Ask </w:t>
      </w:r>
      <w:r>
        <w:rPr>
          <w:b/>
          <w:bCs/>
          <w:color w:val="8A6D0B"/>
          <w:shd w:fill="F7F4EC" w:val="clear"/>
        </w:rPr>
        <w:t xml:space="preserve">[owner name]</w:t>
      </w:r>
      <w:r>
        <w:t xml:space="preserve"> first. Free tools you found online are not approved by default.</w:t>
      </w:r>
    </w:p>
    <w:p>
      <w:pPr>
        <w:pStyle w:val="Heading2"/>
        <w:spacing w:after="30" w:before="80"/>
      </w:pPr>
      <w:r>
        <w:rPr>
          <w:b/>
          <w:bCs/>
          <w:color w:val="2B2B2B"/>
          <w:sz w:val="22"/>
          <w:szCs w:val="26"/>
        </w:rPr>
        <w:t xml:space="preserve">3. Information that never goes into an AI tool</w:t>
      </w:r>
    </w:p>
    <w:p>
      <w:pPr>
        <w:spacing w:after="30" w:line="216"/>
      </w:pPr>
      <w:r>
        <w:t xml:space="preserve">Never enter any of the following, in any AI tool, on any plan:</w:t>
      </w:r>
    </w:p>
    <w:p>
      <w:pPr>
        <w:pStyle w:val="ListParagraph"/>
        <w:numPr>
          <w:ilvl w:val="0"/>
          <w:numId w:val="2"/>
        </w:numPr>
        <w:spacing w:after="20"/>
      </w:pPr>
      <w:r>
        <w:t xml:space="preserve">Customer payment or bank information</w:t>
      </w:r>
    </w:p>
    <w:p>
      <w:pPr>
        <w:pStyle w:val="ListParagraph"/>
        <w:numPr>
          <w:ilvl w:val="0"/>
          <w:numId w:val="2"/>
        </w:numPr>
        <w:spacing w:after="20"/>
      </w:pPr>
      <w:r>
        <w:t xml:space="preserve">Social Security numbers or government ID numbers</w:t>
      </w:r>
    </w:p>
    <w:p>
      <w:pPr>
        <w:pStyle w:val="ListParagraph"/>
        <w:numPr>
          <w:ilvl w:val="0"/>
          <w:numId w:val="2"/>
        </w:numPr>
        <w:spacing w:after="20"/>
      </w:pPr>
      <w:r>
        <w:t xml:space="preserve">Health or medical information</w:t>
      </w:r>
    </w:p>
    <w:p>
      <w:pPr>
        <w:pStyle w:val="ListParagraph"/>
        <w:numPr>
          <w:ilvl w:val="0"/>
          <w:numId w:val="2"/>
        </w:numPr>
        <w:spacing w:after="20"/>
      </w:pPr>
      <w:r>
        <w:t xml:space="preserve">Passwords, door codes, or account credentials</w:t>
      </w:r>
    </w:p>
    <w:p>
      <w:pPr>
        <w:pStyle w:val="ListParagraph"/>
        <w:numPr>
          <w:ilvl w:val="0"/>
          <w:numId w:val="2"/>
        </w:numPr>
        <w:spacing w:after="20"/>
      </w:pPr>
      <w:r>
        <w:t xml:space="preserve">Employee records, pay information, or disciplinary matters</w:t>
      </w:r>
    </w:p>
    <w:p>
      <w:pPr>
        <w:pStyle w:val="ListParagraph"/>
        <w:numPr>
          <w:ilvl w:val="0"/>
          <w:numId w:val="2"/>
        </w:numPr>
        <w:spacing w:after="20"/>
      </w:pPr>
      <w:r>
        <w:t xml:space="preserve">Anything covered by a signed confidentiality agreement</w:t>
      </w:r>
    </w:p>
    <w:p>
      <w:pPr>
        <w:pStyle w:val="ListParagraph"/>
        <w:numPr>
          <w:ilvl w:val="0"/>
          <w:numId w:val="2"/>
        </w:numPr>
        <w:spacing w:after="20"/>
      </w:pPr>
      <w:r>
        <w:rPr>
          <w:b/>
          <w:bCs/>
          <w:color w:val="8A6D0B"/>
          <w:shd w:fill="F7F4EC" w:val="clear"/>
        </w:rPr>
        <w:t xml:space="preserve">[add your industry's red lines here]</w:t>
      </w:r>
    </w:p>
    <w:p>
      <w:pPr>
        <w:spacing w:after="30" w:before="50"/>
      </w:pPr>
      <w:r>
        <w:t xml:space="preserve">When in doubt, remove names and account numbers before you paste. “A customer is disputing a $400 invoice” works as well as the real name. It also puts nobody at risk.</w:t>
      </w:r>
    </w:p>
    <w:p>
      <w:pPr>
        <w:pStyle w:val="Heading2"/>
        <w:spacing w:after="30" w:before="80"/>
      </w:pPr>
      <w:r>
        <w:rPr>
          <w:b/>
          <w:bCs/>
          <w:color w:val="2B2B2B"/>
          <w:sz w:val="22"/>
          <w:szCs w:val="26"/>
        </w:rPr>
        <w:t xml:space="preserve">4. What a person must check</w:t>
      </w:r>
    </w:p>
    <w:p>
      <w:pPr>
        <w:spacing w:after="30" w:line="216"/>
      </w:pPr>
      <w:r>
        <w:t xml:space="preserve">AI drafts. A person approves. Before anything leaves this business, a human reads it for accuracy, tone, and facts. That includes:</w:t>
      </w:r>
    </w:p>
    <w:p>
      <w:pPr>
        <w:pStyle w:val="ListParagraph"/>
        <w:numPr>
          <w:ilvl w:val="0"/>
          <w:numId w:val="2"/>
        </w:numPr>
        <w:spacing w:after="20"/>
      </w:pPr>
      <w:r>
        <w:t xml:space="preserve">Emails, quotes, and proposals going to customers</w:t>
      </w:r>
    </w:p>
    <w:p>
      <w:pPr>
        <w:pStyle w:val="ListParagraph"/>
        <w:numPr>
          <w:ilvl w:val="0"/>
          <w:numId w:val="2"/>
        </w:numPr>
        <w:spacing w:after="20"/>
      </w:pPr>
      <w:r>
        <w:t xml:space="preserve">Anything published on our website or social media</w:t>
      </w:r>
    </w:p>
    <w:p>
      <w:pPr>
        <w:pStyle w:val="ListParagraph"/>
        <w:numPr>
          <w:ilvl w:val="0"/>
          <w:numId w:val="2"/>
        </w:numPr>
        <w:spacing w:after="20"/>
      </w:pPr>
      <w:r>
        <w:t xml:space="preserve">Prices, dates, warranty terms, and policy details</w:t>
      </w:r>
    </w:p>
    <w:p>
      <w:pPr>
        <w:pStyle w:val="ListParagraph"/>
        <w:numPr>
          <w:ilvl w:val="0"/>
          <w:numId w:val="2"/>
        </w:numPr>
        <w:spacing w:after="20"/>
      </w:pPr>
      <w:r>
        <w:t xml:space="preserve">Anything sent to a vendor, insurer, or government agency</w:t>
      </w:r>
    </w:p>
    <w:p>
      <w:pPr>
        <w:spacing w:after="30" w:before="50"/>
      </w:pPr>
      <w:r>
        <w:t xml:space="preserve">You are responsible for what you send, even when AI wrote the first draft. If you cannot confirm a fact yourself, do not send it.</w:t>
      </w:r>
    </w:p>
    <w:p>
      <w:pPr>
        <w:pStyle w:val="Heading2"/>
        <w:spacing w:after="30" w:before="80"/>
      </w:pPr>
      <w:r>
        <w:rPr>
          <w:b/>
          <w:bCs/>
          <w:color w:val="2B2B2B"/>
          <w:sz w:val="22"/>
          <w:szCs w:val="26"/>
        </w:rPr>
        <w:t xml:space="preserve">5. Telling people when AI is involved</w:t>
      </w:r>
    </w:p>
    <w:p>
      <w:pPr>
        <w:spacing w:after="30" w:line="216"/>
      </w:pPr>
      <w:r>
        <w:t xml:space="preserve">We do not hide our use of AI. Our automated phone and text systems identify themselves as automated. We do not use AI to imitate a specific person's voice or signature. If a customer asks whether they are talking to a person, we answer honestly.</w:t>
      </w:r>
    </w:p>
    <w:p>
      <w:pPr>
        <w:pStyle w:val="Heading2"/>
        <w:spacing w:after="30" w:before="80"/>
      </w:pPr>
      <w:r>
        <w:rPr>
          <w:b/>
          <w:bCs/>
          <w:color w:val="2B2B2B"/>
          <w:sz w:val="22"/>
          <w:szCs w:val="26"/>
        </w:rPr>
        <w:t xml:space="preserve">6. When you are not sure</w:t>
      </w:r>
    </w:p>
    <w:p>
      <w:pPr>
        <w:spacing w:after="30" w:line="216"/>
      </w:pPr>
      <w:r>
        <w:t xml:space="preserve">Ask </w:t>
      </w:r>
      <w:r>
        <w:rPr>
          <w:b/>
          <w:bCs/>
          <w:color w:val="8A6D0B"/>
          <w:shd w:fill="F7F4EC" w:val="clear"/>
        </w:rPr>
        <w:t xml:space="preserve">[owner name]</w:t>
      </w:r>
      <w:r>
        <w:t xml:space="preserve"> at </w:t>
      </w:r>
      <w:r>
        <w:rPr>
          <w:b/>
          <w:bCs/>
          <w:color w:val="8A6D0B"/>
          <w:shd w:fill="F7F4EC" w:val="clear"/>
        </w:rPr>
        <w:t xml:space="preserve">[phone or email]</w:t>
      </w:r>
      <w:r>
        <w:t xml:space="preserve"> before you act, not after. Nobody here gets in trouble for asking. If you think something went wrong, say so the same day, because a mistake caught today is usually fixable.</w:t>
      </w:r>
    </w:p>
    <w:p>
      <w:pPr>
        <w:pStyle w:val="Heading2"/>
        <w:spacing w:after="30" w:before="80"/>
      </w:pPr>
      <w:r>
        <w:rPr>
          <w:b/>
          <w:bCs/>
          <w:color w:val="2B2B2B"/>
          <w:sz w:val="22"/>
          <w:szCs w:val="26"/>
        </w:rPr>
        <w:t xml:space="preserve">7. Changes to this policy</w:t>
      </w:r>
    </w:p>
    <w:p>
      <w:pPr>
        <w:spacing w:after="30" w:line="216"/>
      </w:pPr>
      <w:r>
        <w:t xml:space="preserve">AI tools change fast, so we review this page every three months. The current version always lives at </w:t>
      </w:r>
      <w:r>
        <w:rPr>
          <w:b/>
          <w:bCs/>
          <w:color w:val="8A6D0B"/>
          <w:shd w:fill="F7F4EC" w:val="clear"/>
        </w:rPr>
        <w:t xml:space="preserve">[where you store it]</w:t>
      </w:r>
      <w:r>
        <w:t xml:space="preserve">.</w:t>
      </w:r>
    </w:p>
    <w:p>
      <w:pPr>
        <w:pBdr>
          <w:bottom w:val="single" w:color="E5E0D5" w:sz="6"/>
        </w:pBdr>
        <w:spacing w:after="50"/>
      </w:pPr>
      <w:r>
        <w:t xml:space="preserve"/>
      </w:r>
    </w:p>
    <w:p>
      <w:pPr>
        <w:spacing w:after="50"/>
      </w:pPr>
      <w:r>
        <w:rPr>
          <w:b/>
          <w:bCs/>
        </w:rPr>
        <w:t xml:space="preserve">I have read and understood this policy.</w:t>
      </w:r>
    </w:p>
    <w:tbl>
      <w:tblPr>
        <w:tblW w:type="dxa" w:w="10080"/>
        <w:tblBorders>
          <w:top w:val="none"/>
          <w:left w:val="none"/>
          <w:bottom w:val="none"/>
          <w:right w:val="none"/>
          <w:insideH w:val="none"/>
          <w:insideV w:val="none"/>
        </w:tblBorders>
      </w:tblPr>
      <w:tblGrid>
        <w:gridCol w:w="5040"/>
        <w:gridCol w:w="5040"/>
      </w:tblGrid>
      <w:tr>
        <w:tc>
          <w:tcPr>
            <w:tcW w:type="dxa" w:w="5040"/>
            <w:tcBorders>
              <w:bottom w:val="single" w:color="999999" w:sz="6"/>
            </w:tcBorders>
          </w:tcPr>
          <w:p>
            <w:pPr>
              <w:spacing w:before="60"/>
            </w:pPr>
            <w:r>
              <w:t xml:space="preserve"/>
            </w:r>
          </w:p>
        </w:tc>
        <w:tc>
          <w:tcPr>
            <w:tcW w:type="dxa" w:w="5040"/>
            <w:tcBorders>
              <w:bottom w:val="single" w:color="999999" w:sz="6"/>
            </w:tcBorders>
          </w:tcPr>
          <w:p>
            <w:pPr>
              <w:spacing w:before="60"/>
            </w:pPr>
            <w:r>
              <w:t xml:space="preserve"/>
            </w:r>
          </w:p>
        </w:tc>
      </w:tr>
      <w:tr>
        <w:tc>
          <w:tcPr>
            <w:tcW w:type="dxa" w:w="5040"/>
          </w:tcPr>
          <w:p>
            <w:r>
              <w:rPr>
                <w:color w:val="777777"/>
                <w:sz w:val="16"/>
                <w:szCs w:val="18"/>
              </w:rPr>
              <w:t xml:space="preserve">Employee name and signature</w:t>
            </w:r>
          </w:p>
        </w:tc>
        <w:tc>
          <w:tcPr>
            <w:tcW w:type="dxa" w:w="5040"/>
          </w:tcPr>
          <w:p>
            <w:r>
              <w:rPr>
                <w:color w:val="777777"/>
                <w:sz w:val="16"/>
                <w:szCs w:val="18"/>
              </w:rPr>
              <w:t xml:space="preserve">Date</w:t>
            </w:r>
          </w:p>
        </w:tc>
      </w:tr>
    </w:tbl>
    <w:p>
      <w:pPr>
        <w:spacing w:after="70"/>
      </w:pPr>
      <w:r>
        <w:t xml:space="preserve"/>
      </w:r>
    </w:p>
    <w:p>
      <w:pPr>
        <w:pBdr>
          <w:bottom w:val="single" w:color="E5E0D5" w:sz="6"/>
        </w:pBdr>
        <w:spacing w:after="50"/>
      </w:pPr>
      <w:r>
        <w:t xml:space="preserve"/>
      </w:r>
    </w:p>
    <w:p>
      <w:pPr>
        <w:spacing w:after="40"/>
      </w:pPr>
      <w:r>
        <w:rPr>
          <w:i/>
          <w:iCs/>
          <w:color w:val="777777"/>
          <w:sz w:val="16"/>
          <w:szCs w:val="18"/>
        </w:rPr>
        <w:t xml:space="preserve">This template is general information and a practical starting point. It is not legal advice, it does not create an attorney-client or advisory relationship, and it is provided as-is without warranty of any kind. It does not guarantee compliance with any law or regulation, and requirements vary by state and industry. SmallBizStrategy.ai are business advisors, not attorneys. If your business is regulated, or handles health, legal, or financial information, have your own attorney review this policy before you adopt it.</w:t>
      </w:r>
    </w:p>
    <w:p>
      <w:r>
        <w:rPr>
          <w:color w:val="777777"/>
          <w:sz w:val="16"/>
          <w:szCs w:val="18"/>
        </w:rPr>
        <w:t xml:space="preserve">Provided by SmallBizStrategy.ai  |  </w:t>
      </w:r>
      <w:r>
        <w:rPr>
          <w:b/>
          <w:bCs/>
          <w:color w:val="8A6D0B"/>
          <w:sz w:val="16"/>
          <w:szCs w:val="18"/>
        </w:rPr>
        <w:t xml:space="preserve">smallbizstrategy.ai</w:t>
      </w:r>
      <w:r>
        <w:rPr>
          <w:color w:val="777777"/>
          <w:sz w:val="16"/>
          <w:szCs w:val="18"/>
        </w:rPr>
        <w:t xml:space="preserve">  |  Practical AI systems for small business owners.</w:t>
      </w:r>
    </w:p>
    <w:sectPr>
      <w:pgSz w:w="12240" w:h="15840" w:orient="portrait"/>
      <w:pgMar w:top="648" w:right="648" w:bottom="648" w:left="648" w:header="320" w:footer="3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1D1D"/>
        <w:sz w:val="20"/>
        <w:szCs w:val="22"/>
      </w:rPr>
    </w:rPrDefault>
    <w:pPrDefault/>
  </w:docDefaults>
  <w:style w:type="paragraph" w:styleId="Title">
    <w:name w:val="Title"/>
    <w:basedOn w:val="Normal"/>
    <w:next w:val="Normal"/>
    <w:qFormat/>
    <w:rPr>
      <w:sz w:val="44"/>
      <w:szCs w:val="56"/>
    </w:rPr>
  </w:style>
  <w:style w:type="paragraph" w:styleId="Heading1">
    <w:name w:val="Heading 1"/>
    <w:basedOn w:val="Normal"/>
    <w:next w:val="Normal"/>
    <w:qFormat/>
    <w:rPr>
      <w:color w:val="2E74B5"/>
      <w:sz w:val="28"/>
      <w:szCs w:val="32"/>
    </w:rPr>
  </w:style>
  <w:style w:type="paragraph" w:styleId="Heading2">
    <w:name w:val="Heading 2"/>
    <w:basedOn w:val="Normal"/>
    <w:next w:val="Normal"/>
    <w:qFormat/>
    <w:rPr>
      <w:color w:val="2E74B5"/>
      <w:sz w:val="22"/>
      <w:szCs w:val="26"/>
    </w:rPr>
  </w:style>
  <w:style w:type="paragraph" w:styleId="Heading3">
    <w:name w:val="Heading 3"/>
    <w:basedOn w:val="Normal"/>
    <w:next w:val="Normal"/>
    <w:qFormat/>
    <w:rPr>
      <w:color w:val="1F4D78"/>
      <w:sz w:val="22"/>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18"/>
      <w:szCs w:val="20"/>
    </w:rPr>
  </w:style>
  <w:style w:type="character" w:styleId="FootnoteTextChar">
    <w:name w:val="Footnote Text Char"/>
    <w:basedOn w:val="DefaultParagraphFont"/>
    <w:link w:val="FootnoteText"/>
    <w:uiPriority w:val="99"/>
    <w:semiHidden/>
    <w:unhideWhenUsed/>
    <w:rPr>
      <w:sz w:val="18"/>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18"/>
      <w:szCs w:val="20"/>
    </w:rPr>
  </w:style>
  <w:style w:type="character" w:styleId="EndnoteTextChar">
    <w:name w:val="Endnote Text Char"/>
    <w:basedOn w:val="DefaultParagraphFont"/>
    <w:link w:val="EndnoteText"/>
    <w:uiPriority w:val="99"/>
    <w:semiHidden/>
    <w:unhideWhenUsed/>
    <w:rPr>
      <w:sz w:val="18"/>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2026-08-21T14:08:29.224Z</dcterms:created>
  <dcterms:modified xsi:type="dcterms:W3CDTF">2026-08-21T14:08:29.224Z</dcterms:modified>
</cp:coreProperties>
</file>

<file path=docProps/custom.xml><?xml version="1.0" encoding="utf-8"?>
<Properties xmlns="http://schemas.openxmlformats.org/officeDocument/2006/custom-properties" xmlns:vt="http://schemas.openxmlformats.org/officeDocument/2006/docPropsVTypes"/>
</file>